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447" w:rsidRPr="006C4447" w:rsidRDefault="006C4447" w:rsidP="006C4447">
      <w:pPr>
        <w:pStyle w:val="1"/>
        <w:shd w:val="clear" w:color="auto" w:fill="FFFFFF"/>
        <w:spacing w:before="0"/>
        <w:rPr>
          <w:rFonts w:ascii="Arial" w:eastAsia="Times New Roman" w:hAnsi="Arial" w:cs="Arial"/>
          <w:color w:val="000000"/>
          <w:kern w:val="36"/>
          <w:sz w:val="42"/>
          <w:szCs w:val="42"/>
          <w:lang w:eastAsia="ru-RU"/>
        </w:rPr>
      </w:pPr>
      <w:bookmarkStart w:id="0" w:name="_GoBack"/>
      <w:bookmarkEnd w:id="0"/>
      <w:r>
        <w:t xml:space="preserve"> </w:t>
      </w:r>
      <w:r w:rsidRPr="006C4447">
        <w:rPr>
          <w:rFonts w:ascii="Arial" w:eastAsia="Times New Roman" w:hAnsi="Arial" w:cs="Arial"/>
          <w:color w:val="000000"/>
          <w:kern w:val="36"/>
          <w:sz w:val="42"/>
          <w:szCs w:val="42"/>
          <w:lang w:eastAsia="ru-RU"/>
        </w:rPr>
        <w:br/>
        <w:t>Расписание ЕГЭ 2023</w:t>
      </w:r>
    </w:p>
    <w:p w:rsidR="006C4447" w:rsidRPr="006C4447" w:rsidRDefault="006C43DC" w:rsidP="006C4447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="006C4447" w:rsidRPr="006C4447">
          <w:rPr>
            <w:rFonts w:ascii="Arial" w:eastAsia="Times New Roman" w:hAnsi="Arial" w:cs="Arial"/>
            <w:color w:val="5869DA"/>
            <w:sz w:val="20"/>
            <w:szCs w:val="20"/>
            <w:bdr w:val="none" w:sz="0" w:space="0" w:color="auto" w:frame="1"/>
            <w:lang w:eastAsia="ru-RU"/>
          </w:rPr>
          <w:t>Новости ЕГЭ</w:t>
        </w:r>
      </w:hyperlink>
    </w:p>
    <w:p w:rsidR="006C4447" w:rsidRPr="006C4447" w:rsidRDefault="006C4447" w:rsidP="006C44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4447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lang w:eastAsia="ru-RU"/>
        </w:rPr>
        <w:t>Утверждённое расписание на 2023 год.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Приказ Министерства просвещения Российской Федерации, Федеральной службы по надзору в сфере образования и науки от 16.11.2022 № 989/1143 "Об утверждении единого расписания и продолжительности проведения единого государственного экзамена по каждому учебному предмету, требований к использованию средств обучения и воспитания при его проведении в 2023 году". Зарегистрирован 14.12.2022 № 71521: </w:t>
      </w:r>
      <w:hyperlink r:id="rId8" w:history="1">
        <w:r w:rsidRPr="006C4447">
          <w:rPr>
            <w:rFonts w:ascii="Arial" w:eastAsia="Times New Roman" w:hAnsi="Arial" w:cs="Arial"/>
            <w:color w:val="3763C2"/>
            <w:sz w:val="20"/>
            <w:szCs w:val="20"/>
            <w:bdr w:val="none" w:sz="0" w:space="0" w:color="auto" w:frame="1"/>
            <w:lang w:eastAsia="ru-RU"/>
          </w:rPr>
          <w:t>989-1143.pdf</w:t>
        </w:r>
      </w:hyperlink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Приказ Министерства просвещения Российской Федерации, Федеральной службы по надзору в сфере образования и науки от 14.04.2023 № 269/615 "О внесении изменения в подпункт 1.1 пункта 1 приказа Министерства просвещения Российской Федерации и Федеральной службы по надзору в сфере образования и науки от 16 ноября 2022 г. № 989/1143 "Об утверждении единого расписания и продолжительности проведения единого государственного экзамена по каждому учебному предмету, требований к использованию средств обучения и воспитания при его проведении в 2023 году". Зарегистрирован 04.05.2023 №73223: </w:t>
      </w:r>
      <w:hyperlink r:id="rId9" w:history="1">
        <w:r w:rsidRPr="006C4447">
          <w:rPr>
            <w:rFonts w:ascii="Arial" w:eastAsia="Times New Roman" w:hAnsi="Arial" w:cs="Arial"/>
            <w:color w:val="3763C2"/>
            <w:sz w:val="20"/>
            <w:szCs w:val="20"/>
            <w:bdr w:val="none" w:sz="0" w:space="0" w:color="auto" w:frame="1"/>
            <w:lang w:eastAsia="ru-RU"/>
          </w:rPr>
          <w:t>269-615.pdf</w:t>
        </w:r>
      </w:hyperlink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Основной период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4"/>
        <w:gridCol w:w="7021"/>
      </w:tblGrid>
      <w:tr w:rsidR="006C4447" w:rsidRPr="006C4447" w:rsidTr="006C444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мая (пятница)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география, литература, химия</w:t>
            </w:r>
          </w:p>
        </w:tc>
      </w:tr>
      <w:tr w:rsidR="006C4447" w:rsidRPr="006C4447" w:rsidTr="006C444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мая (понедельник)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6C4447" w:rsidRPr="006C4447" w:rsidTr="006C444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мая (вторник)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6C4447" w:rsidRPr="006C4447" w:rsidTr="006C444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июня (четверг)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базового уровня, математика профильного уровня</w:t>
            </w:r>
          </w:p>
        </w:tc>
      </w:tr>
      <w:tr w:rsidR="006C4447" w:rsidRPr="006C4447" w:rsidTr="006C444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июня (пятница)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базового уровня, математика профильного уровня</w:t>
            </w:r>
          </w:p>
        </w:tc>
      </w:tr>
      <w:tr w:rsidR="006C4447" w:rsidRPr="006C4447" w:rsidTr="006C444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июня (понедельник)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физика</w:t>
            </w:r>
          </w:p>
        </w:tc>
      </w:tr>
      <w:tr w:rsidR="006C4447" w:rsidRPr="006C4447" w:rsidTr="006C444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июня (четверг)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6C4447" w:rsidRPr="006C4447" w:rsidTr="006C444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июня (вторник)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(за исключением раздела "Говорение"), биология</w:t>
            </w:r>
          </w:p>
        </w:tc>
      </w:tr>
      <w:tr w:rsidR="006C4447" w:rsidRPr="006C4447" w:rsidTr="006C444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июня (пятница)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(раздел "Говорение")</w:t>
            </w:r>
          </w:p>
        </w:tc>
      </w:tr>
      <w:tr w:rsidR="006C4447" w:rsidRPr="006C4447" w:rsidTr="006C444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июня (суббота)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(раздел "Говорение")</w:t>
            </w:r>
          </w:p>
        </w:tc>
      </w:tr>
      <w:tr w:rsidR="006C4447" w:rsidRPr="006C4447" w:rsidTr="006C444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июня (понедельник)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</w:tr>
      <w:tr w:rsidR="006C4447" w:rsidRPr="006C4447" w:rsidTr="006C444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июня (вторник)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447" w:rsidRPr="006C4447" w:rsidRDefault="006C4447" w:rsidP="006C4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</w:tr>
    </w:tbl>
    <w:p w:rsidR="006C4447" w:rsidRPr="006C4447" w:rsidRDefault="006C4447" w:rsidP="006C44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Резервные дни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br/>
        <w:t>22 июня (четверг) — русский язык;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23 июня (пятница) — география, литература, иностранные языки (английский, французский, немецкий, испанский, китайский) (раздел «Говорение»);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26 июня (понедельник) — математика базового уровня, математика профильного уровня;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27 июня (вторник) — иностранные языки (английский, французский, немецкий, испанский, китайский) (за исключением раздела «Говорение»), биология, информатика и информационно-коммуникационные технологии (ИКТ);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28 июня (среда) — обществознание, химия;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29 июня (четверг) — история, физика;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 июля (суббота) — по всем учебным предметам.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Досрочный период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20 марта (понедельник) — география, литература;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23 марта (четверг) — русский язык;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27 марта (понедельник) — ЕГЭ по математике базового уровня, ЕГЭ по математике профильного уровня;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30 марта (четверг) — иностранные языки (английский, французский, немецкий, испанский, китайский) (за исключением раздела «Говорение»), биология, физика;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3 апреля (понедельник) — иностранные языки (английский, французский, немецкий, испанский, китайский) (раздел «Говорение»);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6 апреля (четверг) — обществознание, информатика и информационно-коммуникационные технологии (ИКТ);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10 апреля (понедельник) — история, химия.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Резервные дни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12 апреля (среда) — география, химия, информатика и информационно-коммуникационные технологии (ИКТ), иностранные языки (английский, французский, немецкий, испанский, китайский) (раздел «Говорение»), история;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14 апреля (пятница) — иностранные языки (английский, французский, немецкий, испанский, китайский) (за исключением раздела «Говорение»), литература, физика, обществознание, биология;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17 апреля (понедельник) — русский язык;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19 апреля (среда) — ЕГЭ по математике профильного уровня;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Дополнительный период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6 сентября (среда) — русский язык;</w:t>
      </w:r>
      <w:r w:rsidRPr="006C444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12 сентября (вторник) — ЕГЭ по математике базового уровня.</w:t>
      </w:r>
    </w:p>
    <w:p w:rsidR="00914A34" w:rsidRPr="00914A34" w:rsidRDefault="00914A34">
      <w:pPr>
        <w:rPr>
          <w:sz w:val="28"/>
          <w:szCs w:val="28"/>
          <w:lang w:val="en-US"/>
        </w:rPr>
      </w:pPr>
    </w:p>
    <w:sectPr w:rsidR="00914A34" w:rsidRPr="00914A34"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3DC" w:rsidRDefault="006C43DC" w:rsidP="00914A34">
      <w:pPr>
        <w:spacing w:after="0" w:line="240" w:lineRule="auto"/>
      </w:pPr>
      <w:r>
        <w:separator/>
      </w:r>
    </w:p>
  </w:endnote>
  <w:endnote w:type="continuationSeparator" w:id="0">
    <w:p w:rsidR="006C43DC" w:rsidRDefault="006C43DC" w:rsidP="00914A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3DC" w:rsidRDefault="006C43DC" w:rsidP="00914A34">
      <w:pPr>
        <w:spacing w:after="0" w:line="240" w:lineRule="auto"/>
      </w:pPr>
      <w:r>
        <w:separator/>
      </w:r>
    </w:p>
  </w:footnote>
  <w:footnote w:type="continuationSeparator" w:id="0">
    <w:p w:rsidR="006C43DC" w:rsidRDefault="006C43DC" w:rsidP="00914A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4A34" w:rsidRDefault="00914A34">
    <w:pPr>
      <w:pStyle w:val="a3"/>
      <w:rPr>
        <w:lang w:val="en-US"/>
      </w:rPr>
    </w:pPr>
  </w:p>
  <w:p w:rsidR="00914A34" w:rsidRDefault="00914A34">
    <w:pPr>
      <w:pStyle w:val="a3"/>
      <w:rPr>
        <w:lang w:val="en-US"/>
      </w:rPr>
    </w:pPr>
  </w:p>
  <w:p w:rsidR="00914A34" w:rsidRDefault="00914A34">
    <w:pPr>
      <w:pStyle w:val="a3"/>
      <w:rPr>
        <w:lang w:val="en-US"/>
      </w:rPr>
    </w:pPr>
  </w:p>
  <w:p w:rsidR="00914A34" w:rsidRPr="00914A34" w:rsidRDefault="00914A34">
    <w:pPr>
      <w:pStyle w:val="a3"/>
    </w:pPr>
    <w:r>
      <w:rPr>
        <w:lang w:val="en-US"/>
      </w:rPr>
      <w:t xml:space="preserve">                           </w:t>
    </w:r>
    <w:r>
      <w:t xml:space="preserve">   </w:t>
    </w:r>
    <w:r w:rsidR="006C4447">
      <w:t xml:space="preserve"> </w:t>
    </w:r>
  </w:p>
  <w:p w:rsidR="00914A34" w:rsidRDefault="00914A34">
    <w:pPr>
      <w:pStyle w:val="a3"/>
      <w:rPr>
        <w:lang w:val="en-US"/>
      </w:rPr>
    </w:pPr>
  </w:p>
  <w:p w:rsidR="00914A34" w:rsidRPr="00914A34" w:rsidRDefault="00914A34">
    <w:pPr>
      <w:pStyle w:val="a3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1F6"/>
    <w:rsid w:val="001D45CF"/>
    <w:rsid w:val="002B0787"/>
    <w:rsid w:val="006C43DC"/>
    <w:rsid w:val="006C4447"/>
    <w:rsid w:val="0071590A"/>
    <w:rsid w:val="00914A34"/>
    <w:rsid w:val="00AD157B"/>
    <w:rsid w:val="00F94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C4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4A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14A34"/>
  </w:style>
  <w:style w:type="paragraph" w:styleId="a5">
    <w:name w:val="footer"/>
    <w:basedOn w:val="a"/>
    <w:link w:val="a6"/>
    <w:uiPriority w:val="99"/>
    <w:unhideWhenUsed/>
    <w:rsid w:val="00914A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14A34"/>
  </w:style>
  <w:style w:type="character" w:customStyle="1" w:styleId="10">
    <w:name w:val="Заголовок 1 Знак"/>
    <w:basedOn w:val="a0"/>
    <w:link w:val="1"/>
    <w:uiPriority w:val="9"/>
    <w:rsid w:val="006C4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C4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4A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14A34"/>
  </w:style>
  <w:style w:type="paragraph" w:styleId="a5">
    <w:name w:val="footer"/>
    <w:basedOn w:val="a"/>
    <w:link w:val="a6"/>
    <w:uiPriority w:val="99"/>
    <w:unhideWhenUsed/>
    <w:rsid w:val="00914A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14A34"/>
  </w:style>
  <w:style w:type="character" w:customStyle="1" w:styleId="10">
    <w:name w:val="Заголовок 1 Знак"/>
    <w:basedOn w:val="a0"/>
    <w:link w:val="1"/>
    <w:uiPriority w:val="9"/>
    <w:rsid w:val="006C4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4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7126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044553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4ege.ru/index.php?do=download&amp;id=2015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4ege.ru/novosti-ege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4ege.ru/index.php?do=download&amp;id=2174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Азат Садыков</dc:creator>
  <cp:keywords/>
  <dc:description/>
  <cp:lastModifiedBy>Азат Садыков</cp:lastModifiedBy>
  <cp:revision>5</cp:revision>
  <cp:lastPrinted>2023-05-16T05:03:00Z</cp:lastPrinted>
  <dcterms:created xsi:type="dcterms:W3CDTF">2023-05-16T04:49:00Z</dcterms:created>
  <dcterms:modified xsi:type="dcterms:W3CDTF">2023-05-16T05:04:00Z</dcterms:modified>
</cp:coreProperties>
</file>